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0E24" w14:textId="77777777" w:rsidR="00000000" w:rsidRDefault="00000000">
      <w:pPr>
        <w:pStyle w:val="NormalWeb"/>
      </w:pPr>
      <w:r>
        <w:rPr>
          <w:noProof/>
        </w:rPr>
        <w:drawing>
          <wp:inline distT="0" distB="0" distL="0" distR="0" wp14:anchorId="58E9DA5B" wp14:editId="1E6AC7A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CE03AC0" w14:textId="77777777">
        <w:trPr>
          <w:tblCellSpacing w:w="15" w:type="dxa"/>
        </w:trPr>
        <w:tc>
          <w:tcPr>
            <w:tcW w:w="0" w:type="auto"/>
            <w:vAlign w:val="center"/>
            <w:hideMark/>
          </w:tcPr>
          <w:p w14:paraId="4038485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A3BA2C5" w14:textId="6D98357E" w:rsidR="00000000" w:rsidRDefault="00071EB4">
            <w:pPr>
              <w:rPr>
                <w:rFonts w:eastAsia="Times New Roman"/>
              </w:rPr>
            </w:pPr>
            <w:r>
              <w:rPr>
                <w:rStyle w:val="Forte"/>
              </w:rPr>
              <w:t>18/11/2025</w:t>
            </w:r>
          </w:p>
        </w:tc>
      </w:tr>
    </w:tbl>
    <w:p w14:paraId="713ADA1F" w14:textId="77777777" w:rsidR="00000000" w:rsidRDefault="00000000">
      <w:pPr>
        <w:pStyle w:val="NormalWeb"/>
      </w:pPr>
      <w:bookmarkStart w:id="0" w:name="_Hlk214269865"/>
      <w:r>
        <w:rPr>
          <w:rStyle w:val="Forte"/>
        </w:rPr>
        <w:t>GOVERNO DO ESTADO DE SÃO PAULO</w:t>
      </w:r>
    </w:p>
    <w:p w14:paraId="79CED98F" w14:textId="77777777" w:rsidR="00000000" w:rsidRDefault="00000000">
      <w:pPr>
        <w:pStyle w:val="NormalWeb"/>
      </w:pPr>
      <w:r>
        <w:rPr>
          <w:rStyle w:val="Forte"/>
        </w:rPr>
        <w:t>SECRETARIA DE CIÊNCIA, TECNOLOGIA E INOVAÇÃO</w:t>
      </w:r>
    </w:p>
    <w:p w14:paraId="0F7D3E5C" w14:textId="77777777" w:rsidR="00000000" w:rsidRDefault="00000000">
      <w:pPr>
        <w:pStyle w:val="NormalWeb"/>
      </w:pPr>
      <w:r>
        <w:rPr>
          <w:rStyle w:val="Forte"/>
        </w:rPr>
        <w:t>CENTRO ESTADUAL DE EDUCAÇÃO TECNOLÓGICA PAULA SOUZA</w:t>
      </w:r>
    </w:p>
    <w:p w14:paraId="52CE0931" w14:textId="77777777" w:rsidR="00000000" w:rsidRDefault="00000000">
      <w:pPr>
        <w:pStyle w:val="NormalWeb"/>
      </w:pPr>
      <w:r>
        <w:rPr>
          <w:rStyle w:val="Forte"/>
        </w:rPr>
        <w:t>ESCOLA TÉCNICA ESTADUAL ANTONIO DE PÁDUA CARDOSO – BATATAIS</w:t>
      </w:r>
    </w:p>
    <w:p w14:paraId="4543785D" w14:textId="77777777" w:rsidR="00000000" w:rsidRDefault="00000000">
      <w:pPr>
        <w:pStyle w:val="NormalWeb"/>
      </w:pPr>
      <w:r>
        <w:br/>
      </w:r>
      <w:r>
        <w:rPr>
          <w:rStyle w:val="Forte"/>
        </w:rPr>
        <w:t>PROCESSO SELETIVO SIMPLIFICADO PARA PROFESSOR DE ENSINO MÉDIO E TÉCNICO</w:t>
      </w:r>
    </w:p>
    <w:p w14:paraId="486D6046" w14:textId="77777777" w:rsidR="00000000" w:rsidRDefault="00000000">
      <w:pPr>
        <w:pStyle w:val="NormalWeb"/>
      </w:pPr>
      <w:r>
        <w:t> </w:t>
      </w:r>
    </w:p>
    <w:p w14:paraId="27134B20" w14:textId="77777777" w:rsidR="00000000" w:rsidRDefault="00000000">
      <w:pPr>
        <w:pStyle w:val="NormalWeb"/>
      </w:pPr>
      <w:r>
        <w:rPr>
          <w:rStyle w:val="Forte"/>
        </w:rPr>
        <w:t>EDITAL Nº 030/40/2025 – PROCESSO Nº 136.00143736/2025–11</w:t>
      </w:r>
    </w:p>
    <w:p w14:paraId="2A35E178" w14:textId="77777777" w:rsidR="00000000" w:rsidRDefault="00000000">
      <w:pPr>
        <w:pStyle w:val="NormalWeb"/>
      </w:pPr>
      <w:r>
        <w:rPr>
          <w:rStyle w:val="Forte"/>
        </w:rPr>
        <w:t>EDITAL DE RESULTADO DA PROVA DE MÉTODOS PEDAGÓGICOS E CLASSIFICAÇÃO FINAL</w:t>
      </w:r>
    </w:p>
    <w:p w14:paraId="70178013" w14:textId="77777777" w:rsidR="00000000" w:rsidRDefault="00000000">
      <w:pPr>
        <w:pStyle w:val="NormalWeb"/>
      </w:pPr>
      <w:r>
        <w:t>O Superintendente da ESCOLA TÉCNICA ESTADUAL ANTONIO DE PÁDUA CARDOSO, da cidade de BATATAIS, faz saber aos candidatos abaixo relacionados o resultado da Prova de Métodos Pedagógicos e Classificação Final do Processo Seletivo Simplificado.</w:t>
      </w:r>
    </w:p>
    <w:p w14:paraId="50993DA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1E021E4" w14:textId="77777777" w:rsidR="00000000" w:rsidRDefault="00000000">
      <w:pPr>
        <w:pStyle w:val="NormalWeb"/>
      </w:pPr>
      <w:r>
        <w:rPr>
          <w:rStyle w:val="Forte"/>
        </w:rPr>
        <w:t>COMPONENTE CURRICULAR (HABILITAÇÃO):</w:t>
      </w:r>
    </w:p>
    <w:p w14:paraId="2E80EDF6" w14:textId="77777777" w:rsidR="00000000" w:rsidRDefault="00000000">
      <w:pPr>
        <w:pStyle w:val="NormalWeb"/>
      </w:pPr>
      <w:r>
        <w:t>6875 – MICROBIOLOGIA E BIOSSEGURANÇA (BIOTECNOLOGIA)</w:t>
      </w:r>
    </w:p>
    <w:p w14:paraId="2335D0CF" w14:textId="77777777" w:rsidR="00000000" w:rsidRDefault="00000000">
      <w:pPr>
        <w:pStyle w:val="NormalWeb"/>
      </w:pPr>
      <w:r>
        <w:rPr>
          <w:rStyle w:val="Forte"/>
        </w:rPr>
        <w:t>CANDIDATOS APROVADOS:</w:t>
      </w:r>
    </w:p>
    <w:p w14:paraId="629851E4" w14:textId="77777777" w:rsidR="00000000" w:rsidRDefault="00000000">
      <w:pPr>
        <w:pStyle w:val="NormalWeb"/>
      </w:pPr>
      <w:r>
        <w:t>São os candidatos que obtiveram nota igual ou superior a 50 (cinquenta) pontos na Prova de Métodos Pedagógicos.</w:t>
      </w:r>
    </w:p>
    <w:p w14:paraId="088A769E" w14:textId="77777777" w:rsidR="00000000" w:rsidRDefault="00000000">
      <w:pPr>
        <w:pStyle w:val="NormalWeb"/>
      </w:pPr>
      <w:r>
        <w:lastRenderedPageBreak/>
        <w:t> </w:t>
      </w:r>
    </w:p>
    <w:p w14:paraId="42F53642"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10 / JULIANA MARIA LEÃO SIBIN / 32594359X / 31920524819 / 38,00 / 93,30 / 131,30 / 1º</w:t>
      </w:r>
      <w:r>
        <w:br/>
        <w:t>8 / MICHEL ALVES CARDOSO / 32799458–7 / 31986612856 / 23,00 / 85,70 / 108,70 / 2º</w:t>
      </w:r>
    </w:p>
    <w:p w14:paraId="542F57EB" w14:textId="63E1F4E2" w:rsidR="00071EB4" w:rsidRDefault="00000000" w:rsidP="00071EB4">
      <w:pPr>
        <w:pStyle w:val="NormalWeb"/>
      </w:pPr>
      <w:r>
        <w:rPr>
          <w:b/>
          <w:bCs/>
        </w:rPr>
        <w:t>CANDIDATOS AUSENTES:</w:t>
      </w:r>
      <w:r>
        <w:br/>
      </w:r>
      <w:r>
        <w:rPr>
          <w:i/>
          <w:iCs/>
        </w:rPr>
        <w:t>São os candidatos que não compareceram no dia da Prova de Métodos Pedagógicos</w:t>
      </w:r>
      <w:r>
        <w:br/>
        <w:t>Nº DE INSCRIÇÃO / RG / CPF </w:t>
      </w:r>
      <w:r>
        <w:br/>
        <w:t xml:space="preserve">1 / 340438149 / 32609894805 / </w:t>
      </w:r>
      <w:r>
        <w:br/>
        <w:t xml:space="preserve">2 / 45256332X / 44773297840 / </w:t>
      </w:r>
      <w:r>
        <w:br/>
        <w:t xml:space="preserve">3 / 6212458 / 05793802118 / </w:t>
      </w:r>
      <w:r>
        <w:br/>
        <w:t xml:space="preserve">4 / 442338806 / 44246673838 / </w:t>
      </w:r>
      <w:r>
        <w:br/>
        <w:t xml:space="preserve">5 / 83186268 / 07135668847 / </w:t>
      </w:r>
      <w:r>
        <w:br/>
        <w:t xml:space="preserve">9 / 44776220–5 / 38482874802 / </w:t>
      </w:r>
      <w:r>
        <w:br/>
        <w:t xml:space="preserve">14 / 504171276 / 11873547676 / </w:t>
      </w:r>
      <w:r>
        <w:br/>
        <w:t xml:space="preserve">15 / 8469740 / 09212067719 / </w:t>
      </w:r>
    </w:p>
    <w:bookmarkEnd w:id="0"/>
    <w:p w14:paraId="0AE39C24" w14:textId="095C8978" w:rsidR="00892559" w:rsidRDefault="00892559">
      <w:pPr>
        <w:pStyle w:val="NormalWeb"/>
      </w:pPr>
    </w:p>
    <w:sectPr w:rsidR="00892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1D25"/>
    <w:rsid w:val="00071EB4"/>
    <w:rsid w:val="00881B62"/>
    <w:rsid w:val="00892559"/>
    <w:rsid w:val="00EE1D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B901"/>
  <w15:chartTrackingRefBased/>
  <w15:docId w15:val="{01F6B450-2255-45AF-A5F1-A9A0FD0D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1539</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2025-11-17T14:03:00Z</dcterms:created>
  <dcterms:modified xsi:type="dcterms:W3CDTF">2025-11-17T14:04:00Z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2025-11-17T14:04:19Z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cd043bc2-b4a6-4d8e-80b2-4b2f87941fd4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